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3D" w:rsidRDefault="00AD019B">
      <w:pPr>
        <w:pStyle w:val="Tekstpodstawowy"/>
        <w:spacing w:line="20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1pt;mso-position-horizontal-relative:char;mso-position-vertical-relative:line" coordsize="9698,20">
            <v:rect id="_x0000_s1027" style="position:absolute;width:9698;height:20" fillcolor="black" stroked="f"/>
            <w10:wrap type="none"/>
            <w10:anchorlock/>
          </v:group>
        </w:pict>
      </w:r>
    </w:p>
    <w:p w:rsidR="00467F3D" w:rsidRDefault="00467F3D">
      <w:pPr>
        <w:pStyle w:val="Tekstpodstawowy"/>
        <w:spacing w:before="1"/>
        <w:rPr>
          <w:sz w:val="14"/>
        </w:rPr>
      </w:pPr>
    </w:p>
    <w:p w:rsidR="00467F3D" w:rsidRDefault="00467F3D">
      <w:pPr>
        <w:rPr>
          <w:sz w:val="14"/>
        </w:rPr>
        <w:sectPr w:rsidR="00467F3D">
          <w:headerReference w:type="default" r:id="rId6"/>
          <w:footerReference w:type="default" r:id="rId7"/>
          <w:type w:val="continuous"/>
          <w:pgSz w:w="11910" w:h="16840"/>
          <w:pgMar w:top="2320" w:right="20" w:bottom="1240" w:left="460" w:header="967" w:footer="1055" w:gutter="0"/>
          <w:pgNumType w:start="1"/>
          <w:cols w:space="708"/>
        </w:sectPr>
      </w:pPr>
    </w:p>
    <w:p w:rsidR="00467F3D" w:rsidRPr="00350F0B" w:rsidRDefault="00C04D23">
      <w:pPr>
        <w:pStyle w:val="Tekstpodstawowy"/>
        <w:spacing w:before="91"/>
        <w:ind w:left="673"/>
        <w:rPr>
          <w:sz w:val="18"/>
          <w:szCs w:val="18"/>
        </w:rPr>
      </w:pPr>
      <w:r w:rsidRPr="00350F0B">
        <w:rPr>
          <w:sz w:val="18"/>
          <w:szCs w:val="18"/>
        </w:rPr>
        <w:lastRenderedPageBreak/>
        <w:t>OPS.ZP</w:t>
      </w:r>
      <w:r w:rsidR="00CD7CFD">
        <w:rPr>
          <w:sz w:val="18"/>
          <w:szCs w:val="18"/>
        </w:rPr>
        <w:t>.</w:t>
      </w:r>
      <w:r w:rsidR="00350F0B" w:rsidRPr="00350F0B">
        <w:rPr>
          <w:sz w:val="18"/>
          <w:szCs w:val="18"/>
        </w:rPr>
        <w:t>27.271.1.2023</w:t>
      </w:r>
    </w:p>
    <w:p w:rsidR="00467F3D" w:rsidRDefault="00423C4E">
      <w:pPr>
        <w:pStyle w:val="Tekstpodstawowy"/>
        <w:rPr>
          <w:sz w:val="24"/>
        </w:rPr>
      </w:pPr>
      <w:r>
        <w:br w:type="column"/>
      </w:r>
    </w:p>
    <w:p w:rsidR="00467F3D" w:rsidRDefault="00C04D23">
      <w:pPr>
        <w:pStyle w:val="Tekstpodstawowy"/>
        <w:spacing w:before="187"/>
        <w:ind w:left="4898"/>
      </w:pPr>
      <w:r>
        <w:t>Recz</w:t>
      </w:r>
      <w:r w:rsidR="00423C4E">
        <w:t>, dnia</w:t>
      </w:r>
      <w:r w:rsidR="00350F0B">
        <w:t xml:space="preserve"> 28.08.2023</w:t>
      </w:r>
      <w:r w:rsidR="00423C4E">
        <w:t>r.</w:t>
      </w:r>
    </w:p>
    <w:p w:rsidR="00467F3D" w:rsidRDefault="00423C4E">
      <w:pPr>
        <w:pStyle w:val="Heading1"/>
        <w:spacing w:before="124"/>
      </w:pPr>
      <w:r>
        <w:t>INFORMACJA Z OTWARCIA OFERT</w:t>
      </w:r>
    </w:p>
    <w:p w:rsidR="00467F3D" w:rsidRDefault="00467F3D">
      <w:pPr>
        <w:sectPr w:rsidR="00467F3D">
          <w:type w:val="continuous"/>
          <w:pgSz w:w="11910" w:h="16840"/>
          <w:pgMar w:top="2320" w:right="20" w:bottom="1240" w:left="460" w:header="708" w:footer="708" w:gutter="0"/>
          <w:cols w:num="2" w:space="708" w:equalWidth="0">
            <w:col w:w="2451" w:space="158"/>
            <w:col w:w="8821"/>
          </w:cols>
        </w:sectPr>
      </w:pPr>
    </w:p>
    <w:p w:rsidR="00467F3D" w:rsidRDefault="00467F3D">
      <w:pPr>
        <w:pStyle w:val="Tekstpodstawowy"/>
        <w:rPr>
          <w:b/>
          <w:sz w:val="20"/>
        </w:rPr>
      </w:pPr>
    </w:p>
    <w:p w:rsidR="00467F3D" w:rsidRDefault="00467F3D">
      <w:pPr>
        <w:pStyle w:val="Tekstpodstawowy"/>
        <w:spacing w:before="11"/>
        <w:rPr>
          <w:b/>
          <w:sz w:val="18"/>
        </w:rPr>
      </w:pPr>
    </w:p>
    <w:p w:rsidR="00467F3D" w:rsidRDefault="00423C4E">
      <w:pPr>
        <w:spacing w:line="244" w:lineRule="auto"/>
        <w:ind w:left="673" w:right="1111"/>
        <w:rPr>
          <w:b/>
        </w:rPr>
      </w:pPr>
      <w:r>
        <w:t xml:space="preserve">Dotyczy: </w:t>
      </w:r>
      <w:r>
        <w:rPr>
          <w:b/>
        </w:rPr>
        <w:t>Przedmiotem zamówienia jest opracowanie strategii rozwiązywania problemów społecznych w Gminie</w:t>
      </w:r>
      <w:r w:rsidR="00C04D23">
        <w:rPr>
          <w:b/>
        </w:rPr>
        <w:t xml:space="preserve"> Recz </w:t>
      </w:r>
      <w:r>
        <w:rPr>
          <w:b/>
        </w:rPr>
        <w:t>.</w:t>
      </w:r>
    </w:p>
    <w:p w:rsidR="00467F3D" w:rsidRDefault="00467F3D">
      <w:pPr>
        <w:pStyle w:val="Tekstpodstawowy"/>
        <w:spacing w:before="1"/>
        <w:rPr>
          <w:b/>
          <w:sz w:val="31"/>
        </w:rPr>
      </w:pPr>
    </w:p>
    <w:p w:rsidR="00467F3D" w:rsidRDefault="00423C4E">
      <w:pPr>
        <w:pStyle w:val="Tekstpodstawowy"/>
        <w:spacing w:line="360" w:lineRule="auto"/>
        <w:ind w:left="673" w:right="1111"/>
      </w:pPr>
      <w:r>
        <w:t xml:space="preserve">W dniu </w:t>
      </w:r>
      <w:r w:rsidR="00350F0B">
        <w:t xml:space="preserve">28 sierpnia 2023 </w:t>
      </w:r>
      <w:r>
        <w:t>roku przedstawiono pełną listę zawierającą wszystkich oferentów ofert nadesłanych zgodnie z wcześniej wystosowanymi zapytaniami ofertowymi.</w:t>
      </w:r>
    </w:p>
    <w:p w:rsidR="00467F3D" w:rsidRDefault="00423C4E">
      <w:pPr>
        <w:pStyle w:val="Tekstpodstawowy"/>
        <w:spacing w:before="101"/>
        <w:ind w:left="673"/>
      </w:pPr>
      <w:r>
        <w:t>Złożono następujące oferty:</w:t>
      </w:r>
    </w:p>
    <w:p w:rsidR="00467F3D" w:rsidRDefault="00467F3D">
      <w:pPr>
        <w:pStyle w:val="Tekstpodstawowy"/>
        <w:rPr>
          <w:sz w:val="20"/>
        </w:rPr>
      </w:pPr>
    </w:p>
    <w:p w:rsidR="00467F3D" w:rsidRDefault="00467F3D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434"/>
        <w:gridCol w:w="2269"/>
        <w:gridCol w:w="2268"/>
        <w:gridCol w:w="1982"/>
        <w:gridCol w:w="2268"/>
        <w:gridCol w:w="1985"/>
      </w:tblGrid>
      <w:tr w:rsidR="00467F3D">
        <w:trPr>
          <w:trHeight w:val="2171"/>
        </w:trPr>
        <w:tc>
          <w:tcPr>
            <w:tcW w:w="434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23C4E">
            <w:pPr>
              <w:pStyle w:val="TableParagraph"/>
              <w:spacing w:before="176"/>
              <w:ind w:left="29" w:right="2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23C4E">
            <w:pPr>
              <w:pStyle w:val="TableParagraph"/>
              <w:spacing w:before="176"/>
              <w:ind w:left="24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23C4E">
            <w:pPr>
              <w:pStyle w:val="TableParagraph"/>
              <w:spacing w:before="176"/>
              <w:ind w:left="7" w:right="2" w:firstLine="2"/>
              <w:jc w:val="center"/>
              <w:rPr>
                <w:b/>
              </w:rPr>
            </w:pPr>
            <w:r>
              <w:rPr>
                <w:b/>
              </w:rPr>
              <w:t>Koncepcja opracowania strategii rozwiązywania problemów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społecznych (merytoryka)</w:t>
            </w:r>
          </w:p>
        </w:tc>
        <w:tc>
          <w:tcPr>
            <w:tcW w:w="1982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67F3D">
            <w:pPr>
              <w:pStyle w:val="TableParagraph"/>
              <w:spacing w:before="11"/>
              <w:rPr>
                <w:sz w:val="21"/>
              </w:rPr>
            </w:pPr>
          </w:p>
          <w:p w:rsidR="00467F3D" w:rsidRDefault="00423C4E">
            <w:pPr>
              <w:pStyle w:val="TableParagraph"/>
              <w:spacing w:line="336" w:lineRule="auto"/>
              <w:ind w:left="415" w:right="389" w:firstLine="60"/>
              <w:rPr>
                <w:b/>
              </w:rPr>
            </w:pPr>
            <w:r>
              <w:rPr>
                <w:b/>
              </w:rPr>
              <w:t>Cena netto Cena brutto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67F3D">
            <w:pPr>
              <w:pStyle w:val="TableParagraph"/>
              <w:spacing w:before="11"/>
              <w:rPr>
                <w:sz w:val="21"/>
              </w:rPr>
            </w:pPr>
          </w:p>
          <w:p w:rsidR="00467F3D" w:rsidRDefault="00423C4E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1985" w:type="dxa"/>
          </w:tcPr>
          <w:p w:rsidR="00467F3D" w:rsidRDefault="00467F3D">
            <w:pPr>
              <w:pStyle w:val="TableParagraph"/>
              <w:rPr>
                <w:sz w:val="24"/>
              </w:rPr>
            </w:pPr>
          </w:p>
          <w:p w:rsidR="00467F3D" w:rsidRDefault="00423C4E">
            <w:pPr>
              <w:pStyle w:val="TableParagraph"/>
              <w:spacing w:before="176"/>
              <w:ind w:left="162" w:right="152" w:hanging="3"/>
              <w:jc w:val="center"/>
              <w:rPr>
                <w:b/>
              </w:rPr>
            </w:pPr>
            <w:r>
              <w:rPr>
                <w:b/>
              </w:rPr>
              <w:t>Zapewnienie dostępności przy realizacji zadania</w:t>
            </w:r>
          </w:p>
        </w:tc>
      </w:tr>
      <w:tr w:rsidR="00467F3D">
        <w:trPr>
          <w:trHeight w:val="2287"/>
        </w:trPr>
        <w:tc>
          <w:tcPr>
            <w:tcW w:w="434" w:type="dxa"/>
          </w:tcPr>
          <w:p w:rsidR="00467F3D" w:rsidRDefault="00423C4E">
            <w:pPr>
              <w:pStyle w:val="TableParagraph"/>
              <w:spacing w:before="92"/>
              <w:ind w:left="29" w:right="24"/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5"/>
              <w:rPr>
                <w:sz w:val="17"/>
              </w:rPr>
            </w:pPr>
          </w:p>
          <w:p w:rsidR="00467F3D" w:rsidRDefault="00350F0B">
            <w:pPr>
              <w:pStyle w:val="TableParagraph"/>
              <w:spacing w:before="1"/>
              <w:ind w:left="32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Izabela Wikar Konsulting Słopnice 861, 34-615 Słopnice 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2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C04D23" w:rsidRDefault="00423C4E" w:rsidP="00C04D23">
            <w:pPr>
              <w:pStyle w:val="TableParagraph"/>
              <w:spacing w:line="266" w:lineRule="auto"/>
              <w:ind w:left="96" w:right="68" w:firstLine="62"/>
              <w:rPr>
                <w:sz w:val="20"/>
              </w:rPr>
            </w:pPr>
            <w:r>
              <w:rPr>
                <w:sz w:val="20"/>
              </w:rPr>
              <w:t xml:space="preserve">Cena netto </w:t>
            </w:r>
            <w:r w:rsidR="00C04D23">
              <w:rPr>
                <w:sz w:val="20"/>
              </w:rPr>
              <w:t>-</w:t>
            </w:r>
            <w:r w:rsidR="00350F0B">
              <w:rPr>
                <w:sz w:val="20"/>
              </w:rPr>
              <w:t>6 450,00</w:t>
            </w:r>
          </w:p>
          <w:p w:rsidR="00467F3D" w:rsidRDefault="00C04D23" w:rsidP="00350F0B">
            <w:pPr>
              <w:pStyle w:val="TableParagraph"/>
              <w:spacing w:line="266" w:lineRule="auto"/>
              <w:ind w:left="96" w:righ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350F0B">
              <w:rPr>
                <w:sz w:val="20"/>
              </w:rPr>
              <w:t>ena brutto –7 933,50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5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zadeklarowano</w:t>
            </w:r>
          </w:p>
        </w:tc>
      </w:tr>
      <w:tr w:rsidR="00467F3D">
        <w:trPr>
          <w:trHeight w:val="2132"/>
        </w:trPr>
        <w:tc>
          <w:tcPr>
            <w:tcW w:w="434" w:type="dxa"/>
          </w:tcPr>
          <w:p w:rsidR="00467F3D" w:rsidRDefault="00423C4E">
            <w:pPr>
              <w:pStyle w:val="TableParagraph"/>
              <w:spacing w:before="92"/>
              <w:ind w:left="29" w:right="24"/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467F3D" w:rsidRDefault="00467F3D">
            <w:pPr>
              <w:pStyle w:val="TableParagraph"/>
              <w:spacing w:before="4"/>
              <w:rPr>
                <w:sz w:val="19"/>
              </w:rPr>
            </w:pPr>
          </w:p>
          <w:p w:rsidR="00467F3D" w:rsidRDefault="00350F0B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Centrum Funduszy UE ul. Batorego 46/52 lok. 14 Toruń 87-100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2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7"/>
              <w:rPr>
                <w:sz w:val="23"/>
              </w:rPr>
            </w:pPr>
          </w:p>
          <w:p w:rsidR="00C04D23" w:rsidRDefault="00423C4E" w:rsidP="00C04D23">
            <w:pPr>
              <w:pStyle w:val="TableParagraph"/>
              <w:spacing w:line="266" w:lineRule="auto"/>
              <w:ind w:left="96" w:right="68" w:firstLine="182"/>
              <w:rPr>
                <w:sz w:val="20"/>
              </w:rPr>
            </w:pPr>
            <w:r>
              <w:rPr>
                <w:sz w:val="20"/>
              </w:rPr>
              <w:t>Cena netto –</w:t>
            </w:r>
            <w:r w:rsidR="00C04D23">
              <w:rPr>
                <w:sz w:val="20"/>
              </w:rPr>
              <w:t>……..</w:t>
            </w:r>
          </w:p>
          <w:p w:rsidR="00467F3D" w:rsidRDefault="00423C4E" w:rsidP="00350F0B">
            <w:pPr>
              <w:pStyle w:val="TableParagraph"/>
              <w:spacing w:line="266" w:lineRule="auto"/>
              <w:ind w:left="96" w:right="68"/>
              <w:rPr>
                <w:sz w:val="20"/>
              </w:rPr>
            </w:pPr>
            <w:r>
              <w:rPr>
                <w:sz w:val="20"/>
              </w:rPr>
              <w:t>Cena brutto –</w:t>
            </w:r>
            <w:r w:rsidR="00350F0B">
              <w:rPr>
                <w:sz w:val="20"/>
              </w:rPr>
              <w:t>7 995,00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5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467F3D" w:rsidRDefault="00423C4E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zadeklarowano</w:t>
            </w:r>
          </w:p>
        </w:tc>
      </w:tr>
      <w:tr w:rsidR="00467F3D">
        <w:trPr>
          <w:trHeight w:val="2135"/>
        </w:trPr>
        <w:tc>
          <w:tcPr>
            <w:tcW w:w="434" w:type="dxa"/>
          </w:tcPr>
          <w:p w:rsidR="00467F3D" w:rsidRDefault="00423C4E">
            <w:pPr>
              <w:pStyle w:val="TableParagraph"/>
              <w:spacing w:before="92"/>
              <w:ind w:left="29" w:right="24"/>
              <w:jc w:val="center"/>
            </w:pPr>
            <w:r>
              <w:t>3.</w:t>
            </w:r>
          </w:p>
        </w:tc>
        <w:tc>
          <w:tcPr>
            <w:tcW w:w="2269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5"/>
              <w:rPr>
                <w:sz w:val="17"/>
              </w:rPr>
            </w:pPr>
          </w:p>
          <w:p w:rsidR="00350F0B" w:rsidRDefault="00350F0B">
            <w:pPr>
              <w:pStyle w:val="TableParagraph"/>
              <w:spacing w:before="1"/>
              <w:ind w:left="641" w:right="170" w:hanging="185"/>
              <w:rPr>
                <w:sz w:val="20"/>
              </w:rPr>
            </w:pPr>
            <w:r>
              <w:rPr>
                <w:sz w:val="20"/>
              </w:rPr>
              <w:t>Instytut Badawczy</w:t>
            </w:r>
          </w:p>
          <w:p w:rsidR="00350F0B" w:rsidRDefault="00350F0B">
            <w:pPr>
              <w:pStyle w:val="TableParagraph"/>
              <w:spacing w:before="1"/>
              <w:ind w:left="641" w:right="170" w:hanging="185"/>
              <w:rPr>
                <w:sz w:val="20"/>
              </w:rPr>
            </w:pPr>
            <w:r>
              <w:rPr>
                <w:sz w:val="20"/>
              </w:rPr>
              <w:t xml:space="preserve">IPC </w:t>
            </w:r>
          </w:p>
          <w:p w:rsidR="00467F3D" w:rsidRDefault="00350F0B">
            <w:pPr>
              <w:pStyle w:val="TableParagraph"/>
              <w:spacing w:before="1"/>
              <w:ind w:left="641" w:right="170" w:hanging="185"/>
              <w:rPr>
                <w:sz w:val="20"/>
              </w:rPr>
            </w:pPr>
            <w:r>
              <w:rPr>
                <w:sz w:val="20"/>
              </w:rPr>
              <w:t>Ul. Ostrowskiego 9</w:t>
            </w:r>
          </w:p>
          <w:p w:rsidR="00350F0B" w:rsidRDefault="00350F0B">
            <w:pPr>
              <w:pStyle w:val="TableParagraph"/>
              <w:spacing w:before="1"/>
              <w:ind w:left="641" w:right="170" w:hanging="185"/>
              <w:rPr>
                <w:sz w:val="20"/>
              </w:rPr>
            </w:pPr>
            <w:r>
              <w:rPr>
                <w:sz w:val="20"/>
              </w:rPr>
              <w:t>53-238 Wrocław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10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2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8"/>
              <w:rPr>
                <w:sz w:val="23"/>
              </w:rPr>
            </w:pPr>
          </w:p>
          <w:p w:rsidR="00C04D23" w:rsidRDefault="00423C4E" w:rsidP="00C04D23">
            <w:pPr>
              <w:pStyle w:val="TableParagraph"/>
              <w:spacing w:line="266" w:lineRule="auto"/>
              <w:ind w:left="46" w:right="18" w:firstLine="38"/>
              <w:rPr>
                <w:sz w:val="20"/>
              </w:rPr>
            </w:pPr>
            <w:r>
              <w:rPr>
                <w:sz w:val="20"/>
              </w:rPr>
              <w:t>Cena netto –</w:t>
            </w:r>
            <w:r w:rsidR="00C04D23">
              <w:rPr>
                <w:sz w:val="20"/>
              </w:rPr>
              <w:t>………..</w:t>
            </w:r>
          </w:p>
          <w:p w:rsidR="00467F3D" w:rsidRDefault="00423C4E" w:rsidP="00350F0B">
            <w:pPr>
              <w:pStyle w:val="TableParagraph"/>
              <w:spacing w:line="266" w:lineRule="auto"/>
              <w:ind w:left="46" w:right="18"/>
              <w:rPr>
                <w:sz w:val="20"/>
              </w:rPr>
            </w:pPr>
            <w:r>
              <w:rPr>
                <w:sz w:val="20"/>
              </w:rPr>
              <w:t>Cena brutto –</w:t>
            </w:r>
            <w:r w:rsidR="00350F0B">
              <w:rPr>
                <w:sz w:val="20"/>
              </w:rPr>
              <w:t xml:space="preserve">12 300,00 </w:t>
            </w:r>
          </w:p>
        </w:tc>
        <w:tc>
          <w:tcPr>
            <w:tcW w:w="2268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10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5" w:type="dxa"/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10"/>
              <w:rPr>
                <w:sz w:val="23"/>
              </w:rPr>
            </w:pPr>
          </w:p>
          <w:p w:rsidR="00467F3D" w:rsidRDefault="00423C4E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zadeklarowano</w:t>
            </w:r>
          </w:p>
        </w:tc>
      </w:tr>
    </w:tbl>
    <w:p w:rsidR="00467F3D" w:rsidRDefault="00467F3D">
      <w:pPr>
        <w:jc w:val="right"/>
        <w:rPr>
          <w:sz w:val="20"/>
        </w:rPr>
        <w:sectPr w:rsidR="00467F3D">
          <w:type w:val="continuous"/>
          <w:pgSz w:w="11910" w:h="16840"/>
          <w:pgMar w:top="2320" w:right="20" w:bottom="124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434"/>
        <w:gridCol w:w="2269"/>
        <w:gridCol w:w="2268"/>
        <w:gridCol w:w="2282"/>
        <w:gridCol w:w="1968"/>
        <w:gridCol w:w="1985"/>
      </w:tblGrid>
      <w:tr w:rsidR="00467F3D" w:rsidTr="00350F0B">
        <w:trPr>
          <w:trHeight w:val="2129"/>
        </w:trPr>
        <w:tc>
          <w:tcPr>
            <w:tcW w:w="434" w:type="dxa"/>
          </w:tcPr>
          <w:p w:rsidR="00467F3D" w:rsidRDefault="00423C4E">
            <w:pPr>
              <w:pStyle w:val="TableParagraph"/>
              <w:spacing w:before="86"/>
              <w:ind w:left="29" w:right="24"/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  <w:tcBorders>
              <w:top w:val="thickThinMediumGap" w:sz="6" w:space="0" w:color="000000"/>
            </w:tcBorders>
          </w:tcPr>
          <w:p w:rsidR="00467F3D" w:rsidRDefault="00467F3D">
            <w:pPr>
              <w:pStyle w:val="TableParagraph"/>
              <w:spacing w:before="11"/>
              <w:rPr>
                <w:sz w:val="18"/>
              </w:rPr>
            </w:pPr>
          </w:p>
          <w:p w:rsidR="00467F3D" w:rsidRDefault="00350F0B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 xml:space="preserve">Centrum Profilaktyki i Reedukacji „ATELIER” 30-513 Kraków ul. Krasickiego 27/1 </w:t>
            </w:r>
          </w:p>
        </w:tc>
        <w:tc>
          <w:tcPr>
            <w:tcW w:w="2268" w:type="dxa"/>
            <w:tcBorders>
              <w:top w:val="thickThinMediumGap" w:sz="6" w:space="0" w:color="000000"/>
            </w:tcBorders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5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2282" w:type="dxa"/>
            <w:tcBorders>
              <w:top w:val="thickThinMediumGap" w:sz="6" w:space="0" w:color="000000"/>
            </w:tcBorders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4"/>
              <w:rPr>
                <w:sz w:val="23"/>
              </w:rPr>
            </w:pPr>
          </w:p>
          <w:p w:rsidR="00C04D23" w:rsidRDefault="00423C4E" w:rsidP="00C04D23">
            <w:pPr>
              <w:pStyle w:val="TableParagraph"/>
              <w:spacing w:line="266" w:lineRule="auto"/>
              <w:ind w:left="46" w:right="18" w:firstLine="38"/>
              <w:rPr>
                <w:sz w:val="20"/>
              </w:rPr>
            </w:pPr>
            <w:r>
              <w:rPr>
                <w:sz w:val="20"/>
              </w:rPr>
              <w:t>Cena netto –</w:t>
            </w:r>
            <w:r w:rsidR="00350F0B">
              <w:rPr>
                <w:sz w:val="20"/>
              </w:rPr>
              <w:t xml:space="preserve">12 500 </w:t>
            </w:r>
          </w:p>
          <w:p w:rsidR="00467F3D" w:rsidRDefault="00423C4E" w:rsidP="00350F0B">
            <w:pPr>
              <w:pStyle w:val="TableParagraph"/>
              <w:spacing w:line="266" w:lineRule="auto"/>
              <w:ind w:left="46" w:right="18" w:firstLine="38"/>
              <w:rPr>
                <w:sz w:val="20"/>
              </w:rPr>
            </w:pPr>
            <w:r>
              <w:rPr>
                <w:sz w:val="20"/>
              </w:rPr>
              <w:t xml:space="preserve"> Cena brutto –</w:t>
            </w:r>
            <w:r w:rsidR="00350F0B">
              <w:rPr>
                <w:sz w:val="20"/>
              </w:rPr>
              <w:t>12 500</w:t>
            </w:r>
          </w:p>
        </w:tc>
        <w:tc>
          <w:tcPr>
            <w:tcW w:w="1968" w:type="dxa"/>
            <w:tcBorders>
              <w:top w:val="thickThinMediumGap" w:sz="6" w:space="0" w:color="000000"/>
            </w:tcBorders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5"/>
              <w:rPr>
                <w:sz w:val="23"/>
              </w:rPr>
            </w:pPr>
          </w:p>
          <w:p w:rsidR="00467F3D" w:rsidRDefault="00423C4E"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załączono</w:t>
            </w:r>
          </w:p>
        </w:tc>
        <w:tc>
          <w:tcPr>
            <w:tcW w:w="1985" w:type="dxa"/>
            <w:tcBorders>
              <w:top w:val="thickThinMediumGap" w:sz="6" w:space="0" w:color="000000"/>
            </w:tcBorders>
          </w:tcPr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</w:pPr>
          </w:p>
          <w:p w:rsidR="00467F3D" w:rsidRDefault="00467F3D">
            <w:pPr>
              <w:pStyle w:val="TableParagraph"/>
              <w:spacing w:before="5"/>
              <w:rPr>
                <w:sz w:val="23"/>
              </w:rPr>
            </w:pPr>
          </w:p>
          <w:p w:rsidR="00467F3D" w:rsidRDefault="00423C4E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zadeklarowano</w:t>
            </w:r>
          </w:p>
        </w:tc>
      </w:tr>
    </w:tbl>
    <w:p w:rsidR="00423C4E" w:rsidRDefault="00423C4E"/>
    <w:sectPr w:rsidR="00423C4E" w:rsidSect="00467F3D">
      <w:pgSz w:w="11910" w:h="16840"/>
      <w:pgMar w:top="2320" w:right="20" w:bottom="1240" w:left="460" w:header="967" w:footer="10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A7" w:rsidRDefault="00B11AA7" w:rsidP="00467F3D">
      <w:r>
        <w:separator/>
      </w:r>
    </w:p>
  </w:endnote>
  <w:endnote w:type="continuationSeparator" w:id="1">
    <w:p w:rsidR="00B11AA7" w:rsidRDefault="00B11AA7" w:rsidP="0046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3D" w:rsidRDefault="00AD019B">
    <w:pPr>
      <w:pStyle w:val="Tekstpodstawowy"/>
      <w:spacing w:line="14" w:lineRule="auto"/>
      <w:rPr>
        <w:sz w:val="20"/>
      </w:rPr>
    </w:pPr>
    <w:r w:rsidRPr="00AD01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pt;margin-top:778.15pt;width:59.5pt;height:15.3pt;z-index:-15922688;mso-position-horizontal-relative:page;mso-position-vertical-relative:page" filled="f" stroked="f">
          <v:textbox inset="0,0,0,0">
            <w:txbxContent>
              <w:p w:rsidR="00467F3D" w:rsidRDefault="00423C4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Strona </w:t>
                </w:r>
                <w:r w:rsidR="00AD019B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AD019B">
                  <w:fldChar w:fldCharType="separate"/>
                </w:r>
                <w:r w:rsidR="00EC6418">
                  <w:rPr>
                    <w:b/>
                    <w:noProof/>
                    <w:sz w:val="24"/>
                  </w:rPr>
                  <w:t>1</w:t>
                </w:r>
                <w:r w:rsidR="00AD019B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z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A7" w:rsidRDefault="00B11AA7" w:rsidP="00467F3D">
      <w:r>
        <w:separator/>
      </w:r>
    </w:p>
  </w:footnote>
  <w:footnote w:type="continuationSeparator" w:id="1">
    <w:p w:rsidR="00B11AA7" w:rsidRDefault="00B11AA7" w:rsidP="0046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3D" w:rsidRDefault="00AD019B">
    <w:pPr>
      <w:pStyle w:val="Tekstpodstawowy"/>
      <w:spacing w:line="14" w:lineRule="auto"/>
      <w:rPr>
        <w:sz w:val="20"/>
      </w:rPr>
    </w:pPr>
    <w:r w:rsidRPr="00AD01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9pt;margin-top:55.8pt;width:163.7pt;height:38.45pt;z-index:-15923712;mso-position-horizontal-relative:page;mso-position-vertical-relative:page" filled="f" stroked="f">
          <v:textbox inset="0,0,0,0">
            <w:txbxContent>
              <w:p w:rsidR="00C04D23" w:rsidRDefault="00C04D23">
                <w:pPr>
                  <w:spacing w:before="14"/>
                  <w:ind w:left="20" w:right="18" w:hanging="5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Miejsko-Gminny </w:t>
                </w:r>
                <w:r w:rsidR="00423C4E">
                  <w:rPr>
                    <w:b/>
                    <w:sz w:val="16"/>
                  </w:rPr>
                  <w:t xml:space="preserve">Ośrodek Pomocy Społecznej w </w:t>
                </w:r>
                <w:r>
                  <w:rPr>
                    <w:b/>
                    <w:sz w:val="16"/>
                  </w:rPr>
                  <w:t xml:space="preserve">Reczu </w:t>
                </w:r>
                <w:r w:rsidR="00423C4E">
                  <w:rPr>
                    <w:sz w:val="16"/>
                  </w:rPr>
                  <w:t>ul.</w:t>
                </w:r>
                <w:r>
                  <w:rPr>
                    <w:sz w:val="16"/>
                  </w:rPr>
                  <w:t xml:space="preserve"> Ratuszowa 7 </w:t>
                </w:r>
                <w:r w:rsidR="00423C4E">
                  <w:rPr>
                    <w:sz w:val="16"/>
                  </w:rPr>
                  <w:t xml:space="preserve">, </w:t>
                </w:r>
                <w:r>
                  <w:rPr>
                    <w:sz w:val="16"/>
                  </w:rPr>
                  <w:t xml:space="preserve">73-210 Recz </w:t>
                </w:r>
              </w:p>
              <w:p w:rsidR="00467F3D" w:rsidRDefault="00C04D23">
                <w:pPr>
                  <w:spacing w:before="14"/>
                  <w:ind w:left="20" w:right="18" w:hanging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tel. 95 765 61 81</w:t>
                </w:r>
              </w:p>
              <w:p w:rsidR="00467F3D" w:rsidRDefault="00423C4E">
                <w:pPr>
                  <w:spacing w:line="182" w:lineRule="exact"/>
                  <w:ind w:left="663" w:right="66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mail: </w:t>
                </w:r>
                <w:r w:rsidR="00C04D23" w:rsidRPr="00C04D23">
                  <w:rPr>
                    <w:sz w:val="16"/>
                    <w:szCs w:val="16"/>
                  </w:rPr>
                  <w:t>mgops@recz.pl</w:t>
                </w:r>
              </w:p>
            </w:txbxContent>
          </v:textbox>
          <w10:wrap anchorx="page" anchory="page"/>
        </v:shape>
      </w:pict>
    </w:r>
    <w:r w:rsidRPr="00AD019B">
      <w:pict>
        <v:shape id="_x0000_s2050" type="#_x0000_t202" style="position:absolute;margin-left:250.95pt;margin-top:106.35pt;width:93.55pt;height:10.95pt;z-index:-15923200;mso-position-horizontal-relative:page;mso-position-vertical-relative:page" filled="f" stroked="f">
          <v:textbox inset="0,0,0,0">
            <w:txbxContent>
              <w:p w:rsidR="00467F3D" w:rsidRDefault="00467F3D" w:rsidP="00C04D23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7F3D"/>
    <w:rsid w:val="00350F0B"/>
    <w:rsid w:val="00423C4E"/>
    <w:rsid w:val="00467F3D"/>
    <w:rsid w:val="0081512B"/>
    <w:rsid w:val="00AD019B"/>
    <w:rsid w:val="00B11AA7"/>
    <w:rsid w:val="00C04D23"/>
    <w:rsid w:val="00CD7CFD"/>
    <w:rsid w:val="00D831B9"/>
    <w:rsid w:val="00E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7F3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7F3D"/>
  </w:style>
  <w:style w:type="paragraph" w:customStyle="1" w:styleId="Heading1">
    <w:name w:val="Heading 1"/>
    <w:basedOn w:val="Normalny"/>
    <w:uiPriority w:val="1"/>
    <w:qFormat/>
    <w:rsid w:val="00467F3D"/>
    <w:pPr>
      <w:ind w:left="67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467F3D"/>
  </w:style>
  <w:style w:type="paragraph" w:customStyle="1" w:styleId="TableParagraph">
    <w:name w:val="Table Paragraph"/>
    <w:basedOn w:val="Normalny"/>
    <w:uiPriority w:val="1"/>
    <w:qFormat/>
    <w:rsid w:val="00467F3D"/>
  </w:style>
  <w:style w:type="paragraph" w:styleId="Nagwek">
    <w:name w:val="header"/>
    <w:basedOn w:val="Normalny"/>
    <w:link w:val="NagwekZnak"/>
    <w:uiPriority w:val="99"/>
    <w:semiHidden/>
    <w:unhideWhenUsed/>
    <w:rsid w:val="00C04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D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4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D2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Kaczmarek</dc:creator>
  <cp:lastModifiedBy>A</cp:lastModifiedBy>
  <cp:revision>2</cp:revision>
  <dcterms:created xsi:type="dcterms:W3CDTF">2023-08-28T08:54:00Z</dcterms:created>
  <dcterms:modified xsi:type="dcterms:W3CDTF">2023-08-28T08:54:00Z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