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E" w:rsidRPr="0022374E" w:rsidRDefault="00660DEE" w:rsidP="00660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4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64467">
        <w:rPr>
          <w:rFonts w:ascii="Times New Roman" w:hAnsi="Times New Roman" w:cs="Times New Roman"/>
          <w:b/>
          <w:sz w:val="24"/>
          <w:szCs w:val="24"/>
        </w:rPr>
        <w:t>6/05/2019</w:t>
      </w:r>
      <w:bookmarkStart w:id="0" w:name="_GoBack"/>
      <w:bookmarkEnd w:id="0"/>
    </w:p>
    <w:p w:rsidR="00660DEE" w:rsidRPr="0022374E" w:rsidRDefault="00660DEE" w:rsidP="00660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4E">
        <w:rPr>
          <w:rFonts w:ascii="Times New Roman" w:hAnsi="Times New Roman" w:cs="Times New Roman"/>
          <w:b/>
          <w:sz w:val="24"/>
          <w:szCs w:val="24"/>
        </w:rPr>
        <w:t>Kierownika Miejsko-Gminnego</w:t>
      </w:r>
    </w:p>
    <w:p w:rsidR="00660DEE" w:rsidRPr="0022374E" w:rsidRDefault="00660DEE" w:rsidP="00660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4E">
        <w:rPr>
          <w:rFonts w:ascii="Times New Roman" w:hAnsi="Times New Roman" w:cs="Times New Roman"/>
          <w:b/>
          <w:sz w:val="24"/>
          <w:szCs w:val="24"/>
        </w:rPr>
        <w:t xml:space="preserve">Ośrodka Pomocy Społecznej w Reczu </w:t>
      </w:r>
    </w:p>
    <w:p w:rsidR="00660DEE" w:rsidRPr="0022374E" w:rsidRDefault="00660DEE" w:rsidP="00660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74E">
        <w:rPr>
          <w:rFonts w:ascii="Times New Roman" w:hAnsi="Times New Roman" w:cs="Times New Roman"/>
          <w:b/>
          <w:sz w:val="24"/>
          <w:szCs w:val="24"/>
        </w:rPr>
        <w:t>z dnia 01.04.2019r</w:t>
      </w:r>
    </w:p>
    <w:p w:rsidR="00660DEE" w:rsidRDefault="00660DEE" w:rsidP="00660D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DEE" w:rsidRDefault="00660DEE" w:rsidP="0066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 ustalenia Regulaminu Organizacyjnego Miejsko-Gminnego Ośrodka Pomocy Społecznej w Reczu</w:t>
      </w:r>
    </w:p>
    <w:p w:rsidR="00660DEE" w:rsidRDefault="00660DEE" w:rsidP="0066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0DEE" w:rsidRDefault="00660DEE" w:rsidP="0066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§ 13 Statutu Miejsko-Gminnego Ośrodka Pomocy Społecznej w Reczu uchwalonego Uchwałą Nr XXXVI/260/10 Rady Miejskiej z dnia 24 lutego 2010r. w sprawie nadania Statutu Miejsko-Gminnego Ośrodka Pomocy Społecznej w Reczu oraz na podstawie Uchwały Nr V/25/19 Rady Miejskiej w Reczu z dnia 27 lutego 2019r. w sprawie wspólnej obsługi finansowej jednostek budżetowych Gminy Recz zarządzam co następuje:</w:t>
      </w:r>
    </w:p>
    <w:p w:rsidR="00660DEE" w:rsidRDefault="00660DEE" w:rsidP="00660DEE">
      <w:pPr>
        <w:rPr>
          <w:rFonts w:ascii="Times New Roman" w:hAnsi="Times New Roman" w:cs="Times New Roman"/>
          <w:sz w:val="24"/>
          <w:szCs w:val="24"/>
        </w:rPr>
      </w:pPr>
    </w:p>
    <w:p w:rsidR="00660DEE" w:rsidRDefault="00660DEE" w:rsidP="00660DEE">
      <w:pPr>
        <w:rPr>
          <w:rFonts w:ascii="Times New Roman" w:hAnsi="Times New Roman" w:cs="Times New Roman"/>
          <w:sz w:val="24"/>
          <w:szCs w:val="24"/>
        </w:rPr>
      </w:pPr>
      <w:r w:rsidRPr="0022374E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74E">
        <w:rPr>
          <w:rFonts w:ascii="Times New Roman" w:hAnsi="Times New Roman" w:cs="Times New Roman"/>
          <w:sz w:val="24"/>
          <w:szCs w:val="24"/>
        </w:rPr>
        <w:t>Ustalam Regulamin Organizacyjny</w:t>
      </w:r>
      <w:r>
        <w:rPr>
          <w:rFonts w:ascii="Times New Roman" w:hAnsi="Times New Roman" w:cs="Times New Roman"/>
          <w:sz w:val="24"/>
          <w:szCs w:val="24"/>
        </w:rPr>
        <w:t xml:space="preserve"> Miejsko-Gminnego Ośrodka Pomocy Społecznej w Reczu co stanowi załącznik Nr 1 do niniejszego zarządzenia.</w:t>
      </w:r>
    </w:p>
    <w:p w:rsidR="00660DEE" w:rsidRDefault="00660DEE" w:rsidP="00660DEE">
      <w:pPr>
        <w:rPr>
          <w:rFonts w:ascii="Times New Roman" w:hAnsi="Times New Roman" w:cs="Times New Roman"/>
          <w:sz w:val="24"/>
          <w:szCs w:val="24"/>
        </w:rPr>
      </w:pPr>
    </w:p>
    <w:p w:rsidR="00660DEE" w:rsidRDefault="00660DEE" w:rsidP="00660DEE">
      <w:pPr>
        <w:rPr>
          <w:rFonts w:ascii="Times New Roman" w:hAnsi="Times New Roman" w:cs="Times New Roman"/>
          <w:sz w:val="24"/>
          <w:szCs w:val="24"/>
        </w:rPr>
      </w:pPr>
      <w:r w:rsidRPr="0022374E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74E">
        <w:rPr>
          <w:rFonts w:ascii="Times New Roman" w:hAnsi="Times New Roman" w:cs="Times New Roman"/>
          <w:sz w:val="24"/>
          <w:szCs w:val="24"/>
        </w:rPr>
        <w:t>Traci moc Regulamin Organizacyjny Miejsko-Gminnego Ośrodka Pomocy Społecznej w Reczu ustalony Zrządzeniem Nr 5/2012 Kierownika Miejsko-Gminnego Ośrodka Pomocy Społecznej w Reczu z dnia 21 grudnia 2012r.</w:t>
      </w:r>
    </w:p>
    <w:p w:rsidR="0022374E" w:rsidRDefault="0022374E" w:rsidP="00660DEE">
      <w:pPr>
        <w:rPr>
          <w:rFonts w:ascii="Times New Roman" w:hAnsi="Times New Roman" w:cs="Times New Roman"/>
          <w:sz w:val="24"/>
          <w:szCs w:val="24"/>
        </w:rPr>
      </w:pPr>
    </w:p>
    <w:p w:rsidR="00660DEE" w:rsidRDefault="00660DEE" w:rsidP="00660DEE">
      <w:pPr>
        <w:rPr>
          <w:rFonts w:ascii="Times New Roman" w:hAnsi="Times New Roman" w:cs="Times New Roman"/>
          <w:sz w:val="24"/>
          <w:szCs w:val="24"/>
        </w:rPr>
      </w:pPr>
      <w:r w:rsidRPr="0022374E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Zarządzenie wch</w:t>
      </w:r>
      <w:r w:rsidR="0022374E">
        <w:rPr>
          <w:rFonts w:ascii="Times New Roman" w:hAnsi="Times New Roman" w:cs="Times New Roman"/>
          <w:sz w:val="24"/>
          <w:szCs w:val="24"/>
        </w:rPr>
        <w:t>odzi w życie z dniem podpisania, z mocą obowiązującą od 1 kwietnia 2019r.</w:t>
      </w:r>
    </w:p>
    <w:p w:rsidR="00660DEE" w:rsidRPr="00DF043A" w:rsidRDefault="00660DEE" w:rsidP="00660DEE">
      <w:pPr>
        <w:rPr>
          <w:rFonts w:ascii="Times New Roman" w:hAnsi="Times New Roman" w:cs="Times New Roman"/>
          <w:sz w:val="24"/>
          <w:szCs w:val="24"/>
        </w:rPr>
      </w:pPr>
    </w:p>
    <w:p w:rsidR="00B112BE" w:rsidRDefault="00B112BE"/>
    <w:sectPr w:rsidR="00B1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E"/>
    <w:rsid w:val="0022374E"/>
    <w:rsid w:val="00660DEE"/>
    <w:rsid w:val="00A64467"/>
    <w:rsid w:val="00B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Okonek</dc:creator>
  <cp:lastModifiedBy>Monika Okonek</cp:lastModifiedBy>
  <cp:revision>2</cp:revision>
  <dcterms:created xsi:type="dcterms:W3CDTF">2021-02-19T09:02:00Z</dcterms:created>
  <dcterms:modified xsi:type="dcterms:W3CDTF">2021-02-19T09:02:00Z</dcterms:modified>
</cp:coreProperties>
</file>